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תקציר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העדות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1925 </w:t>
      </w:r>
      <w:r w:rsidDel="00000000" w:rsidR="00000000" w:rsidRPr="00000000">
        <w:rPr>
          <w:rtl w:val="1"/>
        </w:rPr>
        <w:t xml:space="preserve">בסלוניקי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בגיל</w:t>
      </w:r>
      <w:r w:rsidDel="00000000" w:rsidR="00000000" w:rsidRPr="00000000">
        <w:rPr>
          <w:rtl w:val="1"/>
        </w:rPr>
        <w:t xml:space="preserve"> 16,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1941, </w:t>
      </w:r>
      <w:r w:rsidDel="00000000" w:rsidR="00000000" w:rsidRPr="00000000">
        <w:rPr>
          <w:rtl w:val="1"/>
        </w:rPr>
        <w:t xml:space="preserve">כשגרמניה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הברון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בסלוניקי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־7 </w:t>
      </w:r>
      <w:r w:rsidDel="00000000" w:rsidR="00000000" w:rsidRPr="00000000">
        <w:rPr>
          <w:rtl w:val="1"/>
        </w:rPr>
        <w:t xml:space="preserve">באפריל</w:t>
      </w:r>
      <w:r w:rsidDel="00000000" w:rsidR="00000000" w:rsidRPr="00000000">
        <w:rPr>
          <w:rtl w:val="1"/>
        </w:rPr>
        <w:t xml:space="preserve"> 1943, </w:t>
      </w:r>
      <w:r w:rsidDel="00000000" w:rsidR="00000000" w:rsidRPr="00000000">
        <w:rPr>
          <w:rtl w:val="1"/>
        </w:rPr>
        <w:t xml:space="preserve">כשמשה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18, </w:t>
      </w:r>
      <w:r w:rsidDel="00000000" w:rsidR="00000000" w:rsidRPr="00000000">
        <w:rPr>
          <w:rtl w:val="1"/>
        </w:rPr>
        <w:t xml:space="preserve">נשלח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נינה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אושוויץ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בירקנאו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צוק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המבצע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הגסטפו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בינואר</w:t>
      </w:r>
      <w:r w:rsidDel="00000000" w:rsidR="00000000" w:rsidRPr="00000000">
        <w:rPr>
          <w:rtl w:val="1"/>
        </w:rPr>
        <w:t xml:space="preserve"> 1945,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אושוויץ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מאוטהאוזן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1945.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מהמחנות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לאיטליה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המכונות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הברייטה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מאיטליה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־30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1946,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ובמלחמת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־1956</w:t>
      </w:r>
    </w:p>
    <w:p w:rsidR="00000000" w:rsidDel="00000000" w:rsidP="00000000" w:rsidRDefault="00000000" w:rsidRPr="00000000" w14:paraId="00000006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1"/>
        </w:rPr>
        <w:t xml:space="preserve">רפלקציה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זיכרון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מתחדש</w:t>
      </w:r>
      <w:r w:rsidDel="00000000" w:rsidR="00000000" w:rsidRPr="00000000">
        <w:rPr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זיכרון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מתחדש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מהתהליך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לקחתי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שספציפית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הכרתי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העדיפויות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הצפייה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qlLZKAqQ15jnsej6bd3vuQ42ng==">AMUW2mV3JYyIDkL5lRPcnrh1tNkEwGl8AkKfwB+gH0CEhdoV/EV/1yHK5aNm6iCJUVLE3maR56hambjK2HBy/CNUaOimWodSZe/6qNeYsHhZ/fBOX25aVmguikllQyzHLNyjj1ya9Sa5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2023-03-28T16:28:00Z</dcterms:created>
  <dc:creator>נדב</dc:creator>
</cp:coreProperties>
</file>