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תמלול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וריפיקציה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רעות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קלרשטיין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נטע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איפרגן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ליטבין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תאודורו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ביערות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בהריון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בגבלאות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הבדויים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המוסלמים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פצצות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מפצצות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שהגרמנים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יבואו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להפציץ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הסתדרו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לשולחן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וענקית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ניצלו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הפצצות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מלוכלכים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וקרועים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מכוערת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הלידה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המיילדת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בערבית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מוחמד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אגיד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בצרפתית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נביא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נביא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ותגידי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אליהו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הנביא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והתינוק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ריפלקציה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רעות</w:t>
      </w:r>
      <w:r w:rsidDel="00000000" w:rsidR="00000000" w:rsidRPr="00000000">
        <w:rPr>
          <w:rtl w:val="1"/>
        </w:rPr>
        <w:t xml:space="preserve">- 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מבולגן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ריגשית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וממוקד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כשהתחלנו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רפלקציה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אלייה</w:t>
      </w:r>
      <w:r w:rsidDel="00000000" w:rsidR="00000000" w:rsidRPr="00000000">
        <w:rPr>
          <w:rtl w:val="1"/>
        </w:rPr>
        <w:t xml:space="preserve">- 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שהתחברנו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ניסינו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בסופו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חילקנו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כולנו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זואי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ולמדנו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שכתבנו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התסריט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סצינה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כשצילמנו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חילקנו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בסופו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והתחברנו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ריפלקציה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אסיף</w:t>
      </w:r>
      <w:r w:rsidDel="00000000" w:rsidR="00000000" w:rsidRPr="00000000">
        <w:rPr>
          <w:rtl w:val="1"/>
        </w:rPr>
        <w:t xml:space="preserve">-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הפרויקט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בחרנו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וחקרנו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חילקנו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והתחלנו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ועבדנו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נטע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מבלבלת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מישהי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